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1062D" w14:textId="77777777" w:rsidR="00E3467A" w:rsidRDefault="00E3467A" w:rsidP="00E3467A">
      <w:pPr>
        <w:jc w:val="center"/>
        <w:rPr>
          <w:rFonts w:asciiTheme="majorHAnsi" w:hAnsiTheme="majorHAnsi"/>
          <w:b/>
          <w:sz w:val="32"/>
          <w:szCs w:val="32"/>
        </w:rPr>
      </w:pPr>
    </w:p>
    <w:p w14:paraId="41E6D566" w14:textId="729CC7A8" w:rsidR="00E3467A" w:rsidRPr="004A4848" w:rsidRDefault="00E3467A" w:rsidP="00E3467A">
      <w:pPr>
        <w:jc w:val="center"/>
        <w:rPr>
          <w:rFonts w:asciiTheme="majorHAnsi" w:hAnsiTheme="majorHAnsi"/>
          <w:b/>
          <w:sz w:val="32"/>
          <w:szCs w:val="32"/>
        </w:rPr>
      </w:pPr>
      <w:r w:rsidRPr="004A4848">
        <w:rPr>
          <w:rFonts w:asciiTheme="majorHAnsi" w:hAnsiTheme="majorHAnsi"/>
          <w:b/>
          <w:sz w:val="32"/>
          <w:szCs w:val="32"/>
        </w:rPr>
        <w:t>Atoms, Molecules, Bonding</w:t>
      </w:r>
      <w:r w:rsidR="006D0503">
        <w:rPr>
          <w:rFonts w:asciiTheme="majorHAnsi" w:hAnsiTheme="majorHAnsi"/>
          <w:b/>
          <w:sz w:val="32"/>
          <w:szCs w:val="32"/>
        </w:rPr>
        <w:t>,</w:t>
      </w:r>
      <w:bookmarkStart w:id="0" w:name="_GoBack"/>
      <w:bookmarkEnd w:id="0"/>
      <w:r w:rsidRPr="004A4848">
        <w:rPr>
          <w:rFonts w:asciiTheme="majorHAnsi" w:hAnsiTheme="majorHAnsi"/>
          <w:b/>
          <w:sz w:val="32"/>
          <w:szCs w:val="32"/>
        </w:rPr>
        <w:t xml:space="preserve"> and Beyond</w:t>
      </w:r>
    </w:p>
    <w:p w14:paraId="4F9576DB" w14:textId="77777777" w:rsidR="00E3467A" w:rsidRPr="00AD5359" w:rsidRDefault="00E3467A" w:rsidP="00E3467A">
      <w:pPr>
        <w:rPr>
          <w:rFonts w:asciiTheme="majorHAnsi" w:hAnsiTheme="majorHAnsi"/>
        </w:rPr>
      </w:pPr>
    </w:p>
    <w:p w14:paraId="219833B4" w14:textId="2BC5505D" w:rsidR="00E3467A" w:rsidRDefault="00E3467A" w:rsidP="00E3467A">
      <w:pPr>
        <w:rPr>
          <w:rFonts w:asciiTheme="majorHAnsi" w:hAnsiTheme="majorHAnsi"/>
        </w:rPr>
      </w:pPr>
      <w:r w:rsidRPr="00AD5359">
        <w:rPr>
          <w:rFonts w:asciiTheme="majorHAnsi" w:hAnsiTheme="majorHAnsi"/>
          <w:b/>
        </w:rPr>
        <w:t>Subject area:</w:t>
      </w:r>
      <w:r w:rsidRPr="00AD5359">
        <w:rPr>
          <w:rFonts w:asciiTheme="majorHAnsi" w:hAnsiTheme="majorHAnsi"/>
        </w:rPr>
        <w:t xml:space="preserve"> Science</w:t>
      </w:r>
      <w:r w:rsidR="004C4946">
        <w:rPr>
          <w:rFonts w:asciiTheme="majorHAnsi" w:hAnsiTheme="majorHAnsi"/>
        </w:rPr>
        <w:t xml:space="preserve">, </w:t>
      </w:r>
      <w:r w:rsidRPr="00AD5359">
        <w:rPr>
          <w:rFonts w:asciiTheme="majorHAnsi" w:hAnsiTheme="majorHAnsi"/>
        </w:rPr>
        <w:t xml:space="preserve">Chemistry </w:t>
      </w:r>
    </w:p>
    <w:p w14:paraId="1D89DED7" w14:textId="77777777" w:rsidR="004C4946" w:rsidRDefault="004C4946" w:rsidP="004C4946">
      <w:pPr>
        <w:rPr>
          <w:rFonts w:asciiTheme="majorHAnsi" w:hAnsiTheme="majorHAnsi"/>
        </w:rPr>
      </w:pPr>
      <w:r w:rsidRPr="00A253DB">
        <w:rPr>
          <w:rFonts w:asciiTheme="majorHAnsi" w:hAnsiTheme="majorHAnsi"/>
          <w:b/>
        </w:rPr>
        <w:t>Grade level/band</w:t>
      </w:r>
      <w:r>
        <w:rPr>
          <w:rFonts w:asciiTheme="majorHAnsi" w:hAnsiTheme="majorHAnsi"/>
        </w:rPr>
        <w:t>: 11–12</w:t>
      </w:r>
    </w:p>
    <w:p w14:paraId="670433CA" w14:textId="77777777" w:rsidR="00E3467A" w:rsidRPr="00AD5359" w:rsidRDefault="00E3467A" w:rsidP="00E3467A">
      <w:pPr>
        <w:rPr>
          <w:rFonts w:asciiTheme="majorHAnsi" w:hAnsiTheme="majorHAnsi"/>
          <w:b/>
          <w:color w:val="1F497D" w:themeColor="text2"/>
          <w:u w:val="single"/>
        </w:rPr>
      </w:pPr>
    </w:p>
    <w:p w14:paraId="2743BD74" w14:textId="77777777" w:rsidR="00E3467A" w:rsidRPr="00AD5359" w:rsidRDefault="00E3467A" w:rsidP="00E3467A">
      <w:pPr>
        <w:rPr>
          <w:rFonts w:asciiTheme="majorHAnsi" w:hAnsiTheme="majorHAnsi"/>
          <w:b/>
          <w:color w:val="1F497D" w:themeColor="text2"/>
          <w:u w:val="single"/>
        </w:rPr>
      </w:pPr>
      <w:r w:rsidRPr="00AD5359">
        <w:rPr>
          <w:rFonts w:asciiTheme="majorHAnsi" w:hAnsiTheme="majorHAnsi"/>
          <w:b/>
          <w:color w:val="1F497D" w:themeColor="text2"/>
          <w:u w:val="single"/>
        </w:rPr>
        <w:t>INSTRUCTOR PROCEDURES</w:t>
      </w:r>
    </w:p>
    <w:p w14:paraId="6CC7C249" w14:textId="77777777" w:rsidR="00E3467A" w:rsidRPr="00AD5359" w:rsidRDefault="00E3467A" w:rsidP="00E3467A">
      <w:pPr>
        <w:rPr>
          <w:rFonts w:asciiTheme="majorHAnsi" w:hAnsiTheme="majorHAnsi"/>
          <w:b/>
          <w:u w:val="single"/>
        </w:rPr>
      </w:pPr>
    </w:p>
    <w:p w14:paraId="46755EBC" w14:textId="77777777" w:rsidR="00E3467A" w:rsidRPr="00AD5359" w:rsidRDefault="00E3467A" w:rsidP="00E3467A">
      <w:pPr>
        <w:pStyle w:val="ListParagraph"/>
        <w:numPr>
          <w:ilvl w:val="0"/>
          <w:numId w:val="1"/>
        </w:numPr>
        <w:tabs>
          <w:tab w:val="left" w:pos="360"/>
        </w:tabs>
        <w:ind w:left="360"/>
        <w:rPr>
          <w:rFonts w:asciiTheme="majorHAnsi" w:hAnsiTheme="majorHAnsi"/>
        </w:rPr>
      </w:pPr>
      <w:r w:rsidRPr="00AD5359">
        <w:rPr>
          <w:rFonts w:asciiTheme="majorHAnsi" w:hAnsiTheme="majorHAnsi"/>
          <w:b/>
        </w:rPr>
        <w:t>Task overview:</w:t>
      </w:r>
    </w:p>
    <w:p w14:paraId="1FC021A6" w14:textId="77777777" w:rsidR="00E3467A" w:rsidRPr="00AD5359" w:rsidRDefault="00E3467A" w:rsidP="00E3467A">
      <w:pPr>
        <w:ind w:left="360"/>
        <w:rPr>
          <w:rFonts w:asciiTheme="majorHAnsi" w:hAnsiTheme="majorHAnsi"/>
        </w:rPr>
      </w:pPr>
      <w:r>
        <w:rPr>
          <w:rFonts w:asciiTheme="majorHAnsi" w:hAnsiTheme="majorHAnsi"/>
        </w:rPr>
        <w:t>S</w:t>
      </w:r>
      <w:r w:rsidRPr="00AD5359">
        <w:rPr>
          <w:rFonts w:asciiTheme="majorHAnsi" w:hAnsiTheme="majorHAnsi"/>
        </w:rPr>
        <w:t xml:space="preserve">tudents explore the subject of antioxidants and their benefits to humans. Students </w:t>
      </w:r>
      <w:r>
        <w:rPr>
          <w:rFonts w:asciiTheme="majorHAnsi" w:hAnsiTheme="majorHAnsi"/>
        </w:rPr>
        <w:t>research</w:t>
      </w:r>
      <w:r w:rsidRPr="00AD5359">
        <w:rPr>
          <w:rFonts w:asciiTheme="majorHAnsi" w:hAnsiTheme="majorHAnsi"/>
        </w:rPr>
        <w:t xml:space="preserve"> the reaction between antioxidants and free radicals and must decide how this reaction is related to basic chemical bonding. Students summarize their research in a 2-page paper.</w:t>
      </w:r>
    </w:p>
    <w:p w14:paraId="28D79E7E" w14:textId="77777777" w:rsidR="00E3467A" w:rsidRPr="00AD5359" w:rsidRDefault="00E3467A" w:rsidP="00E3467A">
      <w:pPr>
        <w:tabs>
          <w:tab w:val="left" w:pos="360"/>
        </w:tabs>
        <w:rPr>
          <w:rFonts w:asciiTheme="majorHAnsi" w:hAnsiTheme="majorHAnsi"/>
        </w:rPr>
      </w:pPr>
    </w:p>
    <w:p w14:paraId="72E822A9" w14:textId="77777777" w:rsidR="00E3467A" w:rsidRPr="00AD5359" w:rsidRDefault="00E3467A" w:rsidP="00E3467A">
      <w:pPr>
        <w:pStyle w:val="ListParagraph"/>
        <w:numPr>
          <w:ilvl w:val="0"/>
          <w:numId w:val="1"/>
        </w:numPr>
        <w:tabs>
          <w:tab w:val="left" w:pos="360"/>
        </w:tabs>
        <w:ind w:left="360"/>
        <w:rPr>
          <w:rFonts w:asciiTheme="majorHAnsi" w:hAnsiTheme="majorHAnsi"/>
        </w:rPr>
      </w:pPr>
      <w:r w:rsidRPr="00AD5359">
        <w:rPr>
          <w:rFonts w:asciiTheme="majorHAnsi" w:hAnsiTheme="majorHAnsi"/>
          <w:b/>
        </w:rPr>
        <w:t>Prior knowledge required:</w:t>
      </w:r>
    </w:p>
    <w:p w14:paraId="4E8693E5" w14:textId="77777777" w:rsidR="00E3467A" w:rsidRPr="00AD5359" w:rsidRDefault="00E3467A" w:rsidP="00E3467A">
      <w:pPr>
        <w:ind w:left="360"/>
        <w:jc w:val="both"/>
        <w:rPr>
          <w:rFonts w:asciiTheme="majorHAnsi" w:hAnsiTheme="majorHAnsi"/>
        </w:rPr>
      </w:pPr>
      <w:r w:rsidRPr="00AD5359">
        <w:rPr>
          <w:rFonts w:asciiTheme="majorHAnsi" w:hAnsiTheme="majorHAnsi"/>
        </w:rPr>
        <w:t>Students should be able to:</w:t>
      </w:r>
    </w:p>
    <w:p w14:paraId="1BE4A49D" w14:textId="77777777" w:rsidR="00E3467A" w:rsidRPr="00AD5359" w:rsidRDefault="00E3467A" w:rsidP="00E3467A">
      <w:pPr>
        <w:pStyle w:val="ListParagraph"/>
        <w:numPr>
          <w:ilvl w:val="0"/>
          <w:numId w:val="2"/>
        </w:numPr>
        <w:rPr>
          <w:rFonts w:asciiTheme="majorHAnsi" w:hAnsiTheme="majorHAnsi"/>
        </w:rPr>
      </w:pPr>
      <w:r w:rsidRPr="00AD5359">
        <w:rPr>
          <w:rFonts w:asciiTheme="majorHAnsi" w:hAnsiTheme="majorHAnsi"/>
        </w:rPr>
        <w:t>Write down the chemical formula for diatomic and polyatomic systems.</w:t>
      </w:r>
    </w:p>
    <w:p w14:paraId="2D8BEE82" w14:textId="77777777" w:rsidR="00E3467A" w:rsidRDefault="00E3467A" w:rsidP="00E3467A">
      <w:pPr>
        <w:pStyle w:val="ListParagraph"/>
        <w:numPr>
          <w:ilvl w:val="0"/>
          <w:numId w:val="2"/>
        </w:numPr>
        <w:rPr>
          <w:rFonts w:asciiTheme="majorHAnsi" w:hAnsiTheme="majorHAnsi"/>
        </w:rPr>
      </w:pPr>
      <w:r w:rsidRPr="00AD5359">
        <w:rPr>
          <w:rFonts w:asciiTheme="majorHAnsi" w:hAnsiTheme="majorHAnsi"/>
        </w:rPr>
        <w:t xml:space="preserve">Write the electron configuration and the number of valence electrons for each atom in the molecule. </w:t>
      </w:r>
    </w:p>
    <w:p w14:paraId="6C49B20A" w14:textId="77777777" w:rsidR="00E3467A" w:rsidRPr="00AD5359" w:rsidRDefault="00E3467A" w:rsidP="00E3467A">
      <w:pPr>
        <w:pStyle w:val="ListParagraph"/>
        <w:numPr>
          <w:ilvl w:val="0"/>
          <w:numId w:val="2"/>
        </w:numPr>
        <w:rPr>
          <w:rFonts w:asciiTheme="majorHAnsi" w:hAnsiTheme="majorHAnsi"/>
        </w:rPr>
      </w:pPr>
      <w:r>
        <w:rPr>
          <w:rFonts w:asciiTheme="majorHAnsi" w:hAnsiTheme="majorHAnsi"/>
        </w:rPr>
        <w:t>Cite sources in text and in a Works Cited page.</w:t>
      </w:r>
    </w:p>
    <w:p w14:paraId="6240080A" w14:textId="77777777" w:rsidR="00E3467A" w:rsidRPr="00AD5359" w:rsidRDefault="00E3467A" w:rsidP="00E3467A">
      <w:pPr>
        <w:tabs>
          <w:tab w:val="left" w:pos="360"/>
        </w:tabs>
        <w:contextualSpacing/>
        <w:rPr>
          <w:rFonts w:asciiTheme="majorHAnsi" w:hAnsiTheme="majorHAnsi"/>
        </w:rPr>
      </w:pPr>
    </w:p>
    <w:p w14:paraId="4D8162BD" w14:textId="77777777" w:rsidR="00E3467A" w:rsidRPr="00AD5359" w:rsidRDefault="00E3467A" w:rsidP="00E3467A">
      <w:pPr>
        <w:pStyle w:val="ListParagraph"/>
        <w:numPr>
          <w:ilvl w:val="0"/>
          <w:numId w:val="1"/>
        </w:numPr>
        <w:tabs>
          <w:tab w:val="left" w:pos="360"/>
        </w:tabs>
        <w:ind w:left="360"/>
        <w:rPr>
          <w:rFonts w:asciiTheme="majorHAnsi" w:hAnsiTheme="majorHAnsi"/>
        </w:rPr>
      </w:pPr>
      <w:r w:rsidRPr="00AD5359">
        <w:rPr>
          <w:rFonts w:asciiTheme="majorHAnsi" w:hAnsiTheme="majorHAnsi"/>
          <w:b/>
        </w:rPr>
        <w:t>Common Core State Standards aligned to this task:</w:t>
      </w:r>
    </w:p>
    <w:p w14:paraId="77B5D735" w14:textId="77777777" w:rsidR="00E3467A" w:rsidRPr="00AD5359" w:rsidRDefault="006D0503" w:rsidP="00E3467A">
      <w:pPr>
        <w:pStyle w:val="ListParagraph"/>
        <w:tabs>
          <w:tab w:val="left" w:pos="360"/>
        </w:tabs>
        <w:ind w:left="360"/>
        <w:rPr>
          <w:rFonts w:asciiTheme="majorHAnsi" w:hAnsiTheme="majorHAnsi"/>
        </w:rPr>
      </w:pPr>
      <w:hyperlink r:id="rId8" w:history="1">
        <w:r w:rsidR="00E3467A" w:rsidRPr="00AD5359">
          <w:rPr>
            <w:rStyle w:val="Hyperlink"/>
            <w:rFonts w:asciiTheme="majorHAnsi" w:eastAsia="Times New Roman" w:hAnsiTheme="majorHAnsi" w:cs="Times New Roman"/>
          </w:rPr>
          <w:t>CCSS.ELA-Literacy.RST.11-12.1</w:t>
        </w:r>
      </w:hyperlink>
      <w:r w:rsidR="00E3467A" w:rsidRPr="00AD5359">
        <w:rPr>
          <w:rFonts w:asciiTheme="majorHAnsi" w:eastAsia="Times New Roman" w:hAnsiTheme="majorHAnsi" w:cs="Times New Roman"/>
        </w:rPr>
        <w:t xml:space="preserve"> </w:t>
      </w:r>
      <w:r w:rsidR="00E3467A" w:rsidRPr="00AD5359">
        <w:rPr>
          <w:rFonts w:asciiTheme="majorHAnsi" w:hAnsiTheme="majorHAnsi"/>
        </w:rPr>
        <w:t>Cite specific textual evidence to support analysis of science and technical texts, attending to important distinctions the author makes and to any gaps or inconsistencies in the account.</w:t>
      </w:r>
    </w:p>
    <w:p w14:paraId="160DF156" w14:textId="77777777" w:rsidR="00E3467A" w:rsidRPr="00AD5359" w:rsidRDefault="006D0503" w:rsidP="00E3467A">
      <w:pPr>
        <w:pStyle w:val="ListParagraph"/>
        <w:tabs>
          <w:tab w:val="left" w:pos="360"/>
        </w:tabs>
        <w:ind w:left="360"/>
        <w:rPr>
          <w:rFonts w:asciiTheme="majorHAnsi" w:hAnsiTheme="majorHAnsi"/>
        </w:rPr>
      </w:pPr>
      <w:hyperlink r:id="rId9" w:history="1">
        <w:r w:rsidR="00E3467A" w:rsidRPr="00AD5359">
          <w:rPr>
            <w:rStyle w:val="Hyperlink"/>
            <w:rFonts w:asciiTheme="majorHAnsi" w:eastAsia="Times New Roman" w:hAnsiTheme="majorHAnsi" w:cs="Times New Roman"/>
          </w:rPr>
          <w:t>CCSS.ELA-Literacy.RST.11-12.2</w:t>
        </w:r>
      </w:hyperlink>
      <w:r w:rsidR="00E3467A" w:rsidRPr="00AD5359">
        <w:rPr>
          <w:rFonts w:asciiTheme="majorHAnsi" w:eastAsia="Times New Roman" w:hAnsiTheme="majorHAnsi" w:cs="Times New Roman"/>
        </w:rPr>
        <w:t xml:space="preserve"> </w:t>
      </w:r>
      <w:r w:rsidR="00E3467A" w:rsidRPr="00AD5359">
        <w:rPr>
          <w:rFonts w:asciiTheme="majorHAnsi" w:hAnsiTheme="majorHAnsi"/>
        </w:rPr>
        <w:t>Determine the central ideas or conclusions of a text; summarize complex concepts, processes, or information presented in a text by paraphrasing them in simpler but still accurate terms.</w:t>
      </w:r>
    </w:p>
    <w:p w14:paraId="2FF02511" w14:textId="77777777" w:rsidR="00E3467A" w:rsidRPr="00AD5359" w:rsidRDefault="006D0503" w:rsidP="00E3467A">
      <w:pPr>
        <w:pStyle w:val="ListParagraph"/>
        <w:tabs>
          <w:tab w:val="left" w:pos="360"/>
        </w:tabs>
        <w:ind w:left="360"/>
        <w:rPr>
          <w:rFonts w:asciiTheme="majorHAnsi" w:hAnsiTheme="majorHAnsi"/>
        </w:rPr>
      </w:pPr>
      <w:hyperlink r:id="rId10" w:history="1">
        <w:r w:rsidR="00E3467A" w:rsidRPr="00AD5359">
          <w:rPr>
            <w:rStyle w:val="Hyperlink"/>
            <w:rFonts w:asciiTheme="majorHAnsi" w:eastAsia="Times New Roman" w:hAnsiTheme="majorHAnsi" w:cs="Times New Roman"/>
          </w:rPr>
          <w:t>CCSS.ELA-Literacy.RST.11-12.3</w:t>
        </w:r>
      </w:hyperlink>
      <w:r w:rsidR="00E3467A" w:rsidRPr="00AD5359">
        <w:rPr>
          <w:rFonts w:asciiTheme="majorHAnsi" w:eastAsia="Times New Roman" w:hAnsiTheme="majorHAnsi" w:cs="Times New Roman"/>
        </w:rPr>
        <w:t xml:space="preserve"> </w:t>
      </w:r>
      <w:r w:rsidR="00E3467A" w:rsidRPr="00AD5359">
        <w:rPr>
          <w:rFonts w:asciiTheme="majorHAnsi" w:hAnsiTheme="majorHAnsi"/>
        </w:rPr>
        <w:t xml:space="preserve">Follow precisely a complex multistep procedure when carrying out experiments, taking measurements, or performing technical tasks; analyze the specific results based on explanations in the text. </w:t>
      </w:r>
    </w:p>
    <w:p w14:paraId="2ACAD930" w14:textId="77777777" w:rsidR="00E3467A" w:rsidRPr="00AD5359" w:rsidRDefault="006D0503" w:rsidP="00E3467A">
      <w:pPr>
        <w:pStyle w:val="ListParagraph"/>
        <w:tabs>
          <w:tab w:val="left" w:pos="360"/>
        </w:tabs>
        <w:ind w:left="360"/>
        <w:rPr>
          <w:rFonts w:asciiTheme="majorHAnsi" w:hAnsiTheme="majorHAnsi"/>
        </w:rPr>
      </w:pPr>
      <w:hyperlink r:id="rId11" w:history="1">
        <w:r w:rsidR="00E3467A" w:rsidRPr="00AD5359">
          <w:rPr>
            <w:rStyle w:val="Hyperlink"/>
            <w:rFonts w:asciiTheme="majorHAnsi" w:eastAsia="Times New Roman" w:hAnsiTheme="majorHAnsi" w:cs="Times New Roman"/>
          </w:rPr>
          <w:t>CCSS.ELA-Literacy.RST.11-12.4</w:t>
        </w:r>
      </w:hyperlink>
      <w:r w:rsidR="00E3467A" w:rsidRPr="00AD5359">
        <w:rPr>
          <w:rFonts w:asciiTheme="majorHAnsi" w:eastAsia="Times New Roman" w:hAnsiTheme="majorHAnsi" w:cs="Times New Roman"/>
        </w:rPr>
        <w:t xml:space="preserve"> </w:t>
      </w:r>
      <w:r w:rsidR="00E3467A" w:rsidRPr="00AD5359">
        <w:rPr>
          <w:rFonts w:asciiTheme="majorHAnsi" w:hAnsiTheme="majorHAnsi"/>
        </w:rPr>
        <w:t>Determine the meaning of symbols, key terms, and other domain-specific words and phrases as they are used in a specific scientific or technical context relevant to grades 11–12 texts and topics.</w:t>
      </w:r>
    </w:p>
    <w:p w14:paraId="42FAE260" w14:textId="77777777" w:rsidR="00E3467A" w:rsidRPr="00AD5359" w:rsidRDefault="006D0503" w:rsidP="00E3467A">
      <w:pPr>
        <w:pStyle w:val="ListParagraph"/>
        <w:tabs>
          <w:tab w:val="left" w:pos="360"/>
        </w:tabs>
        <w:ind w:left="360"/>
        <w:rPr>
          <w:rFonts w:asciiTheme="majorHAnsi" w:hAnsiTheme="majorHAnsi"/>
        </w:rPr>
      </w:pPr>
      <w:hyperlink r:id="rId12" w:history="1">
        <w:r w:rsidR="00E3467A" w:rsidRPr="00AD5359">
          <w:rPr>
            <w:rStyle w:val="Hyperlink"/>
            <w:rFonts w:asciiTheme="majorHAnsi" w:eastAsia="Times New Roman" w:hAnsiTheme="majorHAnsi" w:cs="Times New Roman"/>
          </w:rPr>
          <w:t>CCSS.ELA-Literacy.RST.11-12.5</w:t>
        </w:r>
      </w:hyperlink>
      <w:r w:rsidR="00E3467A" w:rsidRPr="00AD5359">
        <w:rPr>
          <w:rFonts w:asciiTheme="majorHAnsi" w:eastAsia="Times New Roman" w:hAnsiTheme="majorHAnsi" w:cs="Times New Roman"/>
        </w:rPr>
        <w:t xml:space="preserve"> </w:t>
      </w:r>
      <w:r w:rsidR="00E3467A" w:rsidRPr="00AD5359">
        <w:rPr>
          <w:rFonts w:asciiTheme="majorHAnsi" w:hAnsiTheme="majorHAnsi"/>
        </w:rPr>
        <w:t>Analyze how the text structures information or ideas into categories or hierarchies, demonstrating understanding of the information or ideas.</w:t>
      </w:r>
    </w:p>
    <w:p w14:paraId="2DCB51D8" w14:textId="77777777" w:rsidR="00E3467A" w:rsidRPr="00AD5359" w:rsidRDefault="006D0503" w:rsidP="00E3467A">
      <w:pPr>
        <w:pStyle w:val="ListParagraph"/>
        <w:tabs>
          <w:tab w:val="left" w:pos="360"/>
        </w:tabs>
        <w:ind w:left="360"/>
        <w:rPr>
          <w:rFonts w:asciiTheme="majorHAnsi" w:hAnsiTheme="majorHAnsi"/>
        </w:rPr>
      </w:pPr>
      <w:hyperlink r:id="rId13" w:history="1">
        <w:r w:rsidR="00E3467A" w:rsidRPr="00AD5359">
          <w:rPr>
            <w:rStyle w:val="Hyperlink"/>
            <w:rFonts w:asciiTheme="majorHAnsi" w:eastAsia="Times New Roman" w:hAnsiTheme="majorHAnsi" w:cs="Times New Roman"/>
          </w:rPr>
          <w:t>CCSS.ELA-Literacy.RST.11-12.6</w:t>
        </w:r>
      </w:hyperlink>
      <w:r w:rsidR="00E3467A" w:rsidRPr="00AD5359">
        <w:rPr>
          <w:rFonts w:asciiTheme="majorHAnsi" w:eastAsia="Times New Roman" w:hAnsiTheme="majorHAnsi" w:cs="Times New Roman"/>
        </w:rPr>
        <w:t xml:space="preserve"> </w:t>
      </w:r>
      <w:r w:rsidR="00E3467A" w:rsidRPr="00AD5359">
        <w:rPr>
          <w:rFonts w:asciiTheme="majorHAnsi" w:hAnsiTheme="majorHAnsi"/>
        </w:rPr>
        <w:t xml:space="preserve">Analyze the author’s purpose in providing an explanation, describing a procedure, or discussing an experiment in a text, identifying important issues that remain unresolved. </w:t>
      </w:r>
    </w:p>
    <w:p w14:paraId="6C0FA48E" w14:textId="77777777" w:rsidR="00E3467A" w:rsidRDefault="006D0503" w:rsidP="00E3467A">
      <w:pPr>
        <w:pStyle w:val="ListParagraph"/>
        <w:tabs>
          <w:tab w:val="left" w:pos="360"/>
        </w:tabs>
        <w:ind w:left="360"/>
        <w:rPr>
          <w:rFonts w:asciiTheme="majorHAnsi" w:hAnsiTheme="majorHAnsi"/>
        </w:rPr>
      </w:pPr>
      <w:hyperlink r:id="rId14" w:history="1">
        <w:r w:rsidR="00E3467A" w:rsidRPr="00AD5359">
          <w:rPr>
            <w:rStyle w:val="Hyperlink"/>
            <w:rFonts w:asciiTheme="majorHAnsi" w:eastAsia="Times New Roman" w:hAnsiTheme="majorHAnsi" w:cs="Times New Roman"/>
          </w:rPr>
          <w:t>CCSS.ELA-Literacy.RST.11-12.7</w:t>
        </w:r>
      </w:hyperlink>
      <w:r w:rsidR="00E3467A" w:rsidRPr="00AD5359">
        <w:rPr>
          <w:rFonts w:asciiTheme="majorHAnsi" w:eastAsia="Times New Roman" w:hAnsiTheme="majorHAnsi" w:cs="Times New Roman"/>
        </w:rPr>
        <w:t xml:space="preserve"> </w:t>
      </w:r>
      <w:r w:rsidR="00E3467A" w:rsidRPr="00AD5359">
        <w:rPr>
          <w:rFonts w:asciiTheme="majorHAnsi" w:hAnsiTheme="majorHAnsi"/>
        </w:rPr>
        <w:t>Integrate and evaluate multiple sources of information presented in diverse formats and media (e.g., quantitative data, video, multimedia) in order to address a question or solve a problem.</w:t>
      </w:r>
    </w:p>
    <w:p w14:paraId="23A08577" w14:textId="77777777" w:rsidR="004D3F8A" w:rsidRDefault="004D3F8A" w:rsidP="00E3467A">
      <w:pPr>
        <w:pStyle w:val="ListParagraph"/>
        <w:tabs>
          <w:tab w:val="left" w:pos="360"/>
        </w:tabs>
        <w:ind w:left="360"/>
        <w:rPr>
          <w:rFonts w:asciiTheme="majorHAnsi" w:hAnsiTheme="majorHAnsi"/>
        </w:rPr>
      </w:pPr>
    </w:p>
    <w:p w14:paraId="602CF0A2" w14:textId="77777777" w:rsidR="004D3F8A" w:rsidRPr="00AD5359" w:rsidRDefault="004D3F8A" w:rsidP="00E3467A">
      <w:pPr>
        <w:pStyle w:val="ListParagraph"/>
        <w:tabs>
          <w:tab w:val="left" w:pos="360"/>
        </w:tabs>
        <w:ind w:left="360"/>
        <w:rPr>
          <w:rFonts w:asciiTheme="majorHAnsi" w:hAnsiTheme="majorHAnsi"/>
        </w:rPr>
      </w:pPr>
    </w:p>
    <w:p w14:paraId="2F28DAAA" w14:textId="77777777" w:rsidR="00E3467A" w:rsidRPr="00AD5359" w:rsidRDefault="006D0503" w:rsidP="00E3467A">
      <w:pPr>
        <w:pStyle w:val="ListParagraph"/>
        <w:tabs>
          <w:tab w:val="left" w:pos="360"/>
        </w:tabs>
        <w:ind w:left="360"/>
        <w:rPr>
          <w:rFonts w:asciiTheme="majorHAnsi" w:hAnsiTheme="majorHAnsi"/>
        </w:rPr>
      </w:pPr>
      <w:hyperlink r:id="rId15" w:history="1">
        <w:r w:rsidR="00E3467A" w:rsidRPr="00AD5359">
          <w:rPr>
            <w:rStyle w:val="Hyperlink"/>
            <w:rFonts w:asciiTheme="majorHAnsi" w:eastAsia="Times New Roman" w:hAnsiTheme="majorHAnsi" w:cs="Times New Roman"/>
          </w:rPr>
          <w:t>CCSS.ELA-Literacy.RST.11-12.8</w:t>
        </w:r>
      </w:hyperlink>
      <w:r w:rsidR="00E3467A" w:rsidRPr="00AD5359">
        <w:rPr>
          <w:rFonts w:asciiTheme="majorHAnsi" w:eastAsia="Times New Roman" w:hAnsiTheme="majorHAnsi" w:cs="Times New Roman"/>
        </w:rPr>
        <w:t xml:space="preserve"> </w:t>
      </w:r>
      <w:r w:rsidR="00E3467A" w:rsidRPr="00AD5359">
        <w:rPr>
          <w:rFonts w:asciiTheme="majorHAnsi" w:hAnsiTheme="majorHAnsi"/>
        </w:rPr>
        <w:t>Evaluate the hypotheses, data, analysis, and conclusions in a science or technical text, verifying the data when possible and corroborating or challenging conclusions with other sources of information.</w:t>
      </w:r>
    </w:p>
    <w:p w14:paraId="4D5987FE" w14:textId="77777777" w:rsidR="00E3467A" w:rsidRPr="00AD5359" w:rsidRDefault="006D0503" w:rsidP="00E3467A">
      <w:pPr>
        <w:pStyle w:val="ListParagraph"/>
        <w:tabs>
          <w:tab w:val="left" w:pos="360"/>
        </w:tabs>
        <w:ind w:left="360"/>
        <w:rPr>
          <w:rFonts w:asciiTheme="majorHAnsi" w:hAnsiTheme="majorHAnsi"/>
        </w:rPr>
      </w:pPr>
      <w:hyperlink r:id="rId16" w:history="1">
        <w:r w:rsidR="00E3467A" w:rsidRPr="00AD5359">
          <w:rPr>
            <w:rStyle w:val="Hyperlink"/>
            <w:rFonts w:asciiTheme="majorHAnsi" w:eastAsia="Times New Roman" w:hAnsiTheme="majorHAnsi" w:cs="Times New Roman"/>
          </w:rPr>
          <w:t>CCSS.ELA-Literacy.RST.11-12.9</w:t>
        </w:r>
      </w:hyperlink>
      <w:r w:rsidR="00E3467A" w:rsidRPr="00AD5359">
        <w:rPr>
          <w:rFonts w:asciiTheme="majorHAnsi" w:eastAsia="Times New Roman" w:hAnsiTheme="majorHAnsi" w:cs="Times New Roman"/>
        </w:rPr>
        <w:t xml:space="preserve"> </w:t>
      </w:r>
      <w:r w:rsidR="00E3467A" w:rsidRPr="00AD5359">
        <w:rPr>
          <w:rFonts w:asciiTheme="majorHAnsi" w:hAnsiTheme="majorHAnsi"/>
        </w:rPr>
        <w:t>Synthesize information from a range of sources (e.g., texts, experiments, simulations) into a coherent understanding of a process, phenomenon, or concept, resolving conflicting information when possible.</w:t>
      </w:r>
    </w:p>
    <w:p w14:paraId="7EC30C1D" w14:textId="77777777" w:rsidR="00E3467A" w:rsidRPr="00AD5359" w:rsidRDefault="00E3467A" w:rsidP="00E3467A">
      <w:pPr>
        <w:tabs>
          <w:tab w:val="left" w:pos="360"/>
        </w:tabs>
        <w:rPr>
          <w:rFonts w:asciiTheme="majorHAnsi" w:hAnsiTheme="majorHAnsi"/>
        </w:rPr>
      </w:pPr>
    </w:p>
    <w:p w14:paraId="1BB4A382" w14:textId="77777777" w:rsidR="00E3467A" w:rsidRPr="00AD5359" w:rsidRDefault="00E3467A" w:rsidP="00E3467A">
      <w:pPr>
        <w:pStyle w:val="ListParagraph"/>
        <w:numPr>
          <w:ilvl w:val="0"/>
          <w:numId w:val="1"/>
        </w:numPr>
        <w:tabs>
          <w:tab w:val="left" w:pos="360"/>
        </w:tabs>
        <w:ind w:left="360"/>
        <w:rPr>
          <w:rFonts w:asciiTheme="majorHAnsi" w:hAnsiTheme="majorHAnsi"/>
        </w:rPr>
      </w:pPr>
      <w:r w:rsidRPr="00AD5359">
        <w:rPr>
          <w:rFonts w:asciiTheme="majorHAnsi" w:hAnsiTheme="majorHAnsi"/>
          <w:b/>
        </w:rPr>
        <w:t>Time requirements:</w:t>
      </w:r>
      <w:r w:rsidRPr="00AD5359">
        <w:rPr>
          <w:rFonts w:asciiTheme="majorHAnsi" w:hAnsiTheme="majorHAnsi"/>
        </w:rPr>
        <w:t xml:space="preserve"> </w:t>
      </w:r>
    </w:p>
    <w:p w14:paraId="7BF16626" w14:textId="77777777" w:rsidR="00E3467A" w:rsidRPr="00AD5359" w:rsidRDefault="00E3467A" w:rsidP="00E3467A">
      <w:pPr>
        <w:ind w:left="360"/>
        <w:rPr>
          <w:rFonts w:asciiTheme="majorHAnsi" w:hAnsiTheme="majorHAnsi"/>
        </w:rPr>
      </w:pPr>
      <w:r w:rsidRPr="00AD5359">
        <w:rPr>
          <w:rFonts w:asciiTheme="majorHAnsi" w:hAnsiTheme="majorHAnsi"/>
        </w:rPr>
        <w:t>This assignment is completed outside of class. Allow one week for this writing assignment.</w:t>
      </w:r>
    </w:p>
    <w:p w14:paraId="42C0A430" w14:textId="77777777" w:rsidR="004C4946" w:rsidRPr="00AD5359" w:rsidRDefault="004C4946" w:rsidP="004C4946">
      <w:pPr>
        <w:rPr>
          <w:rFonts w:asciiTheme="majorHAnsi" w:hAnsiTheme="majorHAnsi"/>
          <w:b/>
        </w:rPr>
      </w:pPr>
    </w:p>
    <w:p w14:paraId="73679981" w14:textId="77777777" w:rsidR="004C4946" w:rsidRPr="00AD5359" w:rsidRDefault="004C4946" w:rsidP="004C4946">
      <w:pPr>
        <w:pStyle w:val="ListParagraph"/>
        <w:numPr>
          <w:ilvl w:val="0"/>
          <w:numId w:val="1"/>
        </w:numPr>
        <w:tabs>
          <w:tab w:val="left" w:pos="360"/>
        </w:tabs>
        <w:ind w:left="360"/>
        <w:rPr>
          <w:rFonts w:asciiTheme="majorHAnsi" w:hAnsiTheme="majorHAnsi"/>
        </w:rPr>
      </w:pPr>
      <w:r w:rsidRPr="00AD5359">
        <w:rPr>
          <w:rFonts w:asciiTheme="majorHAnsi" w:hAnsiTheme="majorHAnsi"/>
          <w:b/>
        </w:rPr>
        <w:t>Instructor materials to use during administration:</w:t>
      </w:r>
    </w:p>
    <w:p w14:paraId="6878E26C" w14:textId="77777777" w:rsidR="004C4946" w:rsidRPr="00AD5359" w:rsidRDefault="004C4946" w:rsidP="004C4946">
      <w:pPr>
        <w:pStyle w:val="ListParagraph"/>
        <w:numPr>
          <w:ilvl w:val="0"/>
          <w:numId w:val="2"/>
        </w:numPr>
        <w:rPr>
          <w:rFonts w:asciiTheme="majorHAnsi" w:hAnsiTheme="majorHAnsi"/>
        </w:rPr>
      </w:pPr>
      <w:r w:rsidRPr="00AD5359">
        <w:rPr>
          <w:rFonts w:asciiTheme="majorHAnsi" w:hAnsiTheme="majorHAnsi"/>
        </w:rPr>
        <w:t xml:space="preserve">Any </w:t>
      </w:r>
      <w:r>
        <w:rPr>
          <w:rFonts w:asciiTheme="majorHAnsi" w:hAnsiTheme="majorHAnsi"/>
        </w:rPr>
        <w:t>introductory g</w:t>
      </w:r>
      <w:r w:rsidRPr="00AD5359">
        <w:rPr>
          <w:rFonts w:asciiTheme="majorHAnsi" w:hAnsiTheme="majorHAnsi"/>
        </w:rPr>
        <w:t xml:space="preserve">eneral </w:t>
      </w:r>
      <w:r>
        <w:rPr>
          <w:rFonts w:asciiTheme="majorHAnsi" w:hAnsiTheme="majorHAnsi"/>
        </w:rPr>
        <w:t>c</w:t>
      </w:r>
      <w:r w:rsidRPr="00AD5359">
        <w:rPr>
          <w:rFonts w:asciiTheme="majorHAnsi" w:hAnsiTheme="majorHAnsi"/>
        </w:rPr>
        <w:t>hemistry textbook (Chang, Zumdhal, or Oxtoby)</w:t>
      </w:r>
    </w:p>
    <w:p w14:paraId="00932D1E" w14:textId="77777777" w:rsidR="004C4946" w:rsidRPr="00AD5359" w:rsidRDefault="004C4946" w:rsidP="004C4946">
      <w:pPr>
        <w:pStyle w:val="ListParagraph"/>
        <w:numPr>
          <w:ilvl w:val="0"/>
          <w:numId w:val="2"/>
        </w:numPr>
        <w:rPr>
          <w:rFonts w:asciiTheme="majorHAnsi" w:hAnsiTheme="majorHAnsi"/>
        </w:rPr>
      </w:pPr>
      <w:r w:rsidRPr="00AD5359">
        <w:rPr>
          <w:rFonts w:asciiTheme="majorHAnsi" w:hAnsiTheme="majorHAnsi"/>
        </w:rPr>
        <w:t>Any introductory organic chemistry textbook</w:t>
      </w:r>
    </w:p>
    <w:p w14:paraId="2936903F" w14:textId="77777777" w:rsidR="004C4946" w:rsidRPr="00AD5359" w:rsidRDefault="004C4946" w:rsidP="004C4946">
      <w:pPr>
        <w:pStyle w:val="ListParagraph"/>
        <w:numPr>
          <w:ilvl w:val="0"/>
          <w:numId w:val="2"/>
        </w:numPr>
        <w:rPr>
          <w:rFonts w:asciiTheme="majorHAnsi" w:hAnsiTheme="majorHAnsi"/>
        </w:rPr>
      </w:pPr>
      <w:r w:rsidRPr="00AD5359">
        <w:rPr>
          <w:rFonts w:asciiTheme="majorHAnsi" w:hAnsiTheme="majorHAnsi"/>
        </w:rPr>
        <w:t>http://www.ncbi.nlm.nih.gov/pmc/articles/PMC3249911/</w:t>
      </w:r>
    </w:p>
    <w:p w14:paraId="2D488B25" w14:textId="77777777" w:rsidR="004C4946" w:rsidRPr="0054151F" w:rsidRDefault="004C4946" w:rsidP="004C4946">
      <w:pPr>
        <w:pStyle w:val="ListParagraph"/>
        <w:numPr>
          <w:ilvl w:val="0"/>
          <w:numId w:val="2"/>
        </w:numPr>
        <w:rPr>
          <w:rFonts w:asciiTheme="majorHAnsi" w:hAnsiTheme="majorHAnsi"/>
          <w:color w:val="0000FF" w:themeColor="hyperlink"/>
          <w:u w:val="single"/>
        </w:rPr>
      </w:pPr>
      <w:r w:rsidRPr="00DA4275">
        <w:rPr>
          <w:rFonts w:asciiTheme="majorHAnsi" w:hAnsiTheme="majorHAnsi"/>
        </w:rPr>
        <w:t>http://www.healthchecksystems.com/antioxid.htm</w:t>
      </w:r>
    </w:p>
    <w:p w14:paraId="4D369A0C" w14:textId="77777777" w:rsidR="004C4946" w:rsidRPr="004C4946" w:rsidRDefault="004C4946" w:rsidP="004C4946">
      <w:pPr>
        <w:pStyle w:val="ListParagraph"/>
        <w:tabs>
          <w:tab w:val="left" w:pos="360"/>
        </w:tabs>
        <w:ind w:left="360"/>
        <w:rPr>
          <w:rFonts w:asciiTheme="majorHAnsi" w:hAnsiTheme="majorHAnsi"/>
        </w:rPr>
      </w:pPr>
    </w:p>
    <w:p w14:paraId="5965C68B" w14:textId="77777777" w:rsidR="00E3467A" w:rsidRPr="00AD5359" w:rsidRDefault="00E3467A" w:rsidP="00E3467A">
      <w:pPr>
        <w:pStyle w:val="ListParagraph"/>
        <w:numPr>
          <w:ilvl w:val="0"/>
          <w:numId w:val="1"/>
        </w:numPr>
        <w:tabs>
          <w:tab w:val="left" w:pos="360"/>
        </w:tabs>
        <w:ind w:left="360"/>
        <w:rPr>
          <w:rFonts w:asciiTheme="majorHAnsi" w:hAnsiTheme="majorHAnsi"/>
        </w:rPr>
      </w:pPr>
      <w:r w:rsidRPr="00AD5359">
        <w:rPr>
          <w:rFonts w:asciiTheme="majorHAnsi" w:hAnsiTheme="majorHAnsi"/>
          <w:b/>
        </w:rPr>
        <w:t>Instructor procedures during administration:</w:t>
      </w:r>
    </w:p>
    <w:p w14:paraId="307EB969" w14:textId="77777777" w:rsidR="00E3467A" w:rsidRPr="00AD5359" w:rsidRDefault="00E3467A" w:rsidP="00E3467A">
      <w:pPr>
        <w:pStyle w:val="ListParagraph"/>
        <w:numPr>
          <w:ilvl w:val="0"/>
          <w:numId w:val="2"/>
        </w:numPr>
        <w:rPr>
          <w:rFonts w:asciiTheme="majorHAnsi" w:hAnsiTheme="majorHAnsi"/>
        </w:rPr>
      </w:pPr>
      <w:r w:rsidRPr="00AD5359">
        <w:rPr>
          <w:rFonts w:asciiTheme="majorHAnsi" w:hAnsiTheme="majorHAnsi"/>
        </w:rPr>
        <w:t xml:space="preserve">Give specific examples of complex reactions between two molecules. </w:t>
      </w:r>
    </w:p>
    <w:p w14:paraId="089BAEBD" w14:textId="77777777" w:rsidR="00E3467A" w:rsidRPr="00AD5359" w:rsidRDefault="00E3467A" w:rsidP="00E3467A">
      <w:pPr>
        <w:pStyle w:val="ListParagraph"/>
        <w:numPr>
          <w:ilvl w:val="0"/>
          <w:numId w:val="2"/>
        </w:numPr>
        <w:rPr>
          <w:rFonts w:asciiTheme="majorHAnsi" w:hAnsiTheme="majorHAnsi"/>
        </w:rPr>
      </w:pPr>
      <w:r w:rsidRPr="00AD5359">
        <w:rPr>
          <w:rFonts w:asciiTheme="majorHAnsi" w:hAnsiTheme="majorHAnsi"/>
        </w:rPr>
        <w:t>Introduce Lewis dots for simple homo diatomic molecules (e.g., H</w:t>
      </w:r>
      <w:r w:rsidRPr="00AD5359">
        <w:rPr>
          <w:rFonts w:asciiTheme="majorHAnsi" w:hAnsiTheme="majorHAnsi"/>
          <w:vertAlign w:val="subscript"/>
        </w:rPr>
        <w:t>2</w:t>
      </w:r>
      <w:r w:rsidRPr="00AD5359">
        <w:rPr>
          <w:rFonts w:asciiTheme="majorHAnsi" w:hAnsiTheme="majorHAnsi"/>
        </w:rPr>
        <w:t>, N</w:t>
      </w:r>
      <w:r w:rsidRPr="00AD5359">
        <w:rPr>
          <w:rFonts w:asciiTheme="majorHAnsi" w:hAnsiTheme="majorHAnsi"/>
          <w:vertAlign w:val="subscript"/>
        </w:rPr>
        <w:t>2</w:t>
      </w:r>
      <w:r w:rsidRPr="00AD5359">
        <w:rPr>
          <w:rFonts w:asciiTheme="majorHAnsi" w:hAnsiTheme="majorHAnsi"/>
        </w:rPr>
        <w:t>, O</w:t>
      </w:r>
      <w:r w:rsidRPr="00AD5359">
        <w:rPr>
          <w:rFonts w:asciiTheme="majorHAnsi" w:hAnsiTheme="majorHAnsi"/>
          <w:vertAlign w:val="subscript"/>
        </w:rPr>
        <w:t>2</w:t>
      </w:r>
      <w:r w:rsidRPr="00AD5359">
        <w:rPr>
          <w:rFonts w:asciiTheme="majorHAnsi" w:hAnsiTheme="majorHAnsi"/>
        </w:rPr>
        <w:t>).</w:t>
      </w:r>
    </w:p>
    <w:p w14:paraId="578B47F9" w14:textId="77777777" w:rsidR="00E3467A" w:rsidRPr="00AD5359" w:rsidRDefault="00E3467A" w:rsidP="00E3467A">
      <w:pPr>
        <w:pStyle w:val="ListParagraph"/>
        <w:numPr>
          <w:ilvl w:val="0"/>
          <w:numId w:val="2"/>
        </w:numPr>
        <w:rPr>
          <w:rFonts w:asciiTheme="majorHAnsi" w:hAnsiTheme="majorHAnsi"/>
        </w:rPr>
      </w:pPr>
      <w:r w:rsidRPr="00AD5359">
        <w:rPr>
          <w:rFonts w:asciiTheme="majorHAnsi" w:hAnsiTheme="majorHAnsi"/>
        </w:rPr>
        <w:t>Then introduce Lewis structure for hetero diatomic molecules (e.g., HCl, NO, CO).</w:t>
      </w:r>
    </w:p>
    <w:p w14:paraId="155507F5" w14:textId="77777777" w:rsidR="00E3467A" w:rsidRPr="00AD5359" w:rsidRDefault="00E3467A" w:rsidP="00E3467A">
      <w:pPr>
        <w:pStyle w:val="ListParagraph"/>
        <w:numPr>
          <w:ilvl w:val="0"/>
          <w:numId w:val="2"/>
        </w:numPr>
        <w:rPr>
          <w:rFonts w:asciiTheme="majorHAnsi" w:hAnsiTheme="majorHAnsi"/>
        </w:rPr>
      </w:pPr>
      <w:r w:rsidRPr="00AD5359">
        <w:rPr>
          <w:rFonts w:asciiTheme="majorHAnsi" w:hAnsiTheme="majorHAnsi"/>
        </w:rPr>
        <w:t>Then introduce Lewis structure for polyatomic molecules (e.g., H</w:t>
      </w:r>
      <w:r w:rsidRPr="00AD5359">
        <w:rPr>
          <w:rFonts w:asciiTheme="majorHAnsi" w:hAnsiTheme="majorHAnsi"/>
          <w:vertAlign w:val="subscript"/>
        </w:rPr>
        <w:t>2</w:t>
      </w:r>
      <w:r w:rsidRPr="00AD5359">
        <w:rPr>
          <w:rFonts w:asciiTheme="majorHAnsi" w:hAnsiTheme="majorHAnsi"/>
        </w:rPr>
        <w:t>O, NH</w:t>
      </w:r>
      <w:r w:rsidRPr="00AD5359">
        <w:rPr>
          <w:rFonts w:asciiTheme="majorHAnsi" w:hAnsiTheme="majorHAnsi"/>
          <w:vertAlign w:val="subscript"/>
        </w:rPr>
        <w:t>3</w:t>
      </w:r>
      <w:r w:rsidRPr="00AD5359">
        <w:rPr>
          <w:rFonts w:asciiTheme="majorHAnsi" w:hAnsiTheme="majorHAnsi"/>
        </w:rPr>
        <w:t>, BF</w:t>
      </w:r>
      <w:r w:rsidRPr="00AD5359">
        <w:rPr>
          <w:rFonts w:asciiTheme="majorHAnsi" w:hAnsiTheme="majorHAnsi"/>
          <w:vertAlign w:val="subscript"/>
        </w:rPr>
        <w:t>3</w:t>
      </w:r>
      <w:r w:rsidRPr="00AD5359">
        <w:rPr>
          <w:rFonts w:asciiTheme="majorHAnsi" w:hAnsiTheme="majorHAnsi"/>
        </w:rPr>
        <w:t>, CCl</w:t>
      </w:r>
      <w:r w:rsidRPr="00AD5359">
        <w:rPr>
          <w:rFonts w:asciiTheme="majorHAnsi" w:hAnsiTheme="majorHAnsi"/>
          <w:vertAlign w:val="subscript"/>
        </w:rPr>
        <w:t>4</w:t>
      </w:r>
      <w:r w:rsidRPr="00AD5359">
        <w:rPr>
          <w:rFonts w:asciiTheme="majorHAnsi" w:hAnsiTheme="majorHAnsi"/>
        </w:rPr>
        <w:t>, CH</w:t>
      </w:r>
      <w:r w:rsidRPr="00AD5359">
        <w:rPr>
          <w:rFonts w:asciiTheme="majorHAnsi" w:hAnsiTheme="majorHAnsi"/>
          <w:vertAlign w:val="subscript"/>
        </w:rPr>
        <w:t>4</w:t>
      </w:r>
      <w:r w:rsidRPr="00AD5359">
        <w:rPr>
          <w:rFonts w:asciiTheme="majorHAnsi" w:hAnsiTheme="majorHAnsi"/>
        </w:rPr>
        <w:t>, PCl</w:t>
      </w:r>
      <w:r w:rsidRPr="00AD5359">
        <w:rPr>
          <w:rFonts w:asciiTheme="majorHAnsi" w:hAnsiTheme="majorHAnsi"/>
          <w:vertAlign w:val="subscript"/>
        </w:rPr>
        <w:t>5</w:t>
      </w:r>
      <w:r w:rsidRPr="00AD5359">
        <w:rPr>
          <w:rFonts w:asciiTheme="majorHAnsi" w:hAnsiTheme="majorHAnsi"/>
        </w:rPr>
        <w:t>, SO</w:t>
      </w:r>
      <w:r w:rsidRPr="00AD5359">
        <w:rPr>
          <w:rFonts w:asciiTheme="majorHAnsi" w:hAnsiTheme="majorHAnsi"/>
          <w:vertAlign w:val="subscript"/>
        </w:rPr>
        <w:t>3</w:t>
      </w:r>
      <w:r w:rsidRPr="00AD5359">
        <w:rPr>
          <w:rFonts w:asciiTheme="majorHAnsi" w:hAnsiTheme="majorHAnsi"/>
        </w:rPr>
        <w:t>, CO</w:t>
      </w:r>
      <w:r w:rsidRPr="00AD5359">
        <w:rPr>
          <w:rFonts w:asciiTheme="majorHAnsi" w:hAnsiTheme="majorHAnsi"/>
          <w:vertAlign w:val="subscript"/>
        </w:rPr>
        <w:t>2</w:t>
      </w:r>
      <w:r w:rsidRPr="00AD5359">
        <w:rPr>
          <w:rFonts w:asciiTheme="majorHAnsi" w:hAnsiTheme="majorHAnsi"/>
        </w:rPr>
        <w:t>, PCl</w:t>
      </w:r>
      <w:r w:rsidRPr="00AD5359">
        <w:rPr>
          <w:rFonts w:asciiTheme="majorHAnsi" w:hAnsiTheme="majorHAnsi"/>
          <w:vertAlign w:val="subscript"/>
        </w:rPr>
        <w:t>5</w:t>
      </w:r>
      <w:r w:rsidRPr="00AD5359">
        <w:rPr>
          <w:rFonts w:asciiTheme="majorHAnsi" w:hAnsiTheme="majorHAnsi"/>
        </w:rPr>
        <w:t>).</w:t>
      </w:r>
    </w:p>
    <w:p w14:paraId="7A1EF613" w14:textId="77777777" w:rsidR="00E3467A" w:rsidRPr="00AD5359" w:rsidRDefault="00E3467A" w:rsidP="00E3467A">
      <w:pPr>
        <w:pStyle w:val="ListParagraph"/>
        <w:numPr>
          <w:ilvl w:val="0"/>
          <w:numId w:val="2"/>
        </w:numPr>
        <w:rPr>
          <w:rFonts w:asciiTheme="majorHAnsi" w:hAnsiTheme="majorHAnsi"/>
        </w:rPr>
      </w:pPr>
      <w:r w:rsidRPr="00AD5359">
        <w:rPr>
          <w:rFonts w:asciiTheme="majorHAnsi" w:hAnsiTheme="majorHAnsi"/>
        </w:rPr>
        <w:t xml:space="preserve">For each category, students should be asked to come up with the number of valence electrons, draw Lewis dots, and establish if the octet rule is obeyed. </w:t>
      </w:r>
    </w:p>
    <w:p w14:paraId="10D34053" w14:textId="77777777" w:rsidR="00E3467A" w:rsidRPr="00AD5359" w:rsidRDefault="00E3467A" w:rsidP="00E3467A">
      <w:pPr>
        <w:pStyle w:val="ListParagraph"/>
        <w:numPr>
          <w:ilvl w:val="0"/>
          <w:numId w:val="2"/>
        </w:numPr>
        <w:rPr>
          <w:rFonts w:asciiTheme="majorHAnsi" w:hAnsiTheme="majorHAnsi"/>
        </w:rPr>
      </w:pPr>
      <w:r w:rsidRPr="00AD5359">
        <w:rPr>
          <w:rFonts w:asciiTheme="majorHAnsi" w:hAnsiTheme="majorHAnsi"/>
        </w:rPr>
        <w:t>Use VSEPR model to predict the electron distribution and molecular shape.</w:t>
      </w:r>
    </w:p>
    <w:p w14:paraId="135768BA" w14:textId="77777777" w:rsidR="00E3467A" w:rsidRPr="00AD5359" w:rsidRDefault="00E3467A" w:rsidP="00E3467A">
      <w:pPr>
        <w:pStyle w:val="ListParagraph"/>
        <w:numPr>
          <w:ilvl w:val="0"/>
          <w:numId w:val="2"/>
        </w:numPr>
        <w:rPr>
          <w:rFonts w:asciiTheme="majorHAnsi" w:hAnsiTheme="majorHAnsi"/>
        </w:rPr>
      </w:pPr>
      <w:r w:rsidRPr="00AD5359">
        <w:rPr>
          <w:rFonts w:asciiTheme="majorHAnsi" w:hAnsiTheme="majorHAnsi"/>
        </w:rPr>
        <w:t>Class discussion: When comparing a bond angle of 90° (resulting in a square planar geometry arrangement) to a bond angle of 109.5° (resulting in a tetrahedral arrangement), why is the tetrahedral arrangement more common?</w:t>
      </w:r>
    </w:p>
    <w:p w14:paraId="1B59605E" w14:textId="77777777" w:rsidR="00E3467A" w:rsidRPr="00AD5359" w:rsidRDefault="00E3467A" w:rsidP="00E3467A">
      <w:pPr>
        <w:pStyle w:val="ListParagraph"/>
        <w:numPr>
          <w:ilvl w:val="0"/>
          <w:numId w:val="2"/>
        </w:numPr>
        <w:rPr>
          <w:rFonts w:asciiTheme="majorHAnsi" w:hAnsiTheme="majorHAnsi"/>
        </w:rPr>
      </w:pPr>
      <w:r w:rsidRPr="00AD5359">
        <w:rPr>
          <w:rFonts w:asciiTheme="majorHAnsi" w:hAnsiTheme="majorHAnsi"/>
        </w:rPr>
        <w:t>Predict the net dipole moment of H</w:t>
      </w:r>
      <w:r w:rsidRPr="00AD5359">
        <w:rPr>
          <w:rFonts w:asciiTheme="majorHAnsi" w:hAnsiTheme="majorHAnsi"/>
          <w:vertAlign w:val="subscript"/>
        </w:rPr>
        <w:t>2</w:t>
      </w:r>
      <w:r w:rsidRPr="00AD5359">
        <w:rPr>
          <w:rFonts w:asciiTheme="majorHAnsi" w:hAnsiTheme="majorHAnsi"/>
        </w:rPr>
        <w:t>O, CH</w:t>
      </w:r>
      <w:r w:rsidRPr="00AD5359">
        <w:rPr>
          <w:rFonts w:asciiTheme="majorHAnsi" w:hAnsiTheme="majorHAnsi"/>
          <w:vertAlign w:val="subscript"/>
        </w:rPr>
        <w:t>4</w:t>
      </w:r>
      <w:r w:rsidRPr="00AD5359">
        <w:rPr>
          <w:rFonts w:asciiTheme="majorHAnsi" w:hAnsiTheme="majorHAnsi"/>
        </w:rPr>
        <w:t>, CCl</w:t>
      </w:r>
      <w:r w:rsidRPr="00AD5359">
        <w:rPr>
          <w:rFonts w:asciiTheme="majorHAnsi" w:hAnsiTheme="majorHAnsi"/>
          <w:vertAlign w:val="subscript"/>
        </w:rPr>
        <w:t>4</w:t>
      </w:r>
      <w:r w:rsidRPr="00AD5359">
        <w:rPr>
          <w:rFonts w:asciiTheme="majorHAnsi" w:hAnsiTheme="majorHAnsi"/>
        </w:rPr>
        <w:t>, and CH</w:t>
      </w:r>
      <w:r w:rsidRPr="00AD5359">
        <w:rPr>
          <w:rFonts w:asciiTheme="majorHAnsi" w:hAnsiTheme="majorHAnsi"/>
          <w:vertAlign w:val="subscript"/>
        </w:rPr>
        <w:t>3</w:t>
      </w:r>
      <w:r w:rsidRPr="00AD5359">
        <w:rPr>
          <w:rFonts w:asciiTheme="majorHAnsi" w:hAnsiTheme="majorHAnsi"/>
        </w:rPr>
        <w:t>Cl. Draw the direction of the net moment in each case.</w:t>
      </w:r>
    </w:p>
    <w:p w14:paraId="4ED2C3D9" w14:textId="77777777" w:rsidR="00E3467A" w:rsidRPr="00AD5359" w:rsidRDefault="00E3467A" w:rsidP="00E3467A">
      <w:pPr>
        <w:pStyle w:val="ListParagraph"/>
        <w:numPr>
          <w:ilvl w:val="0"/>
          <w:numId w:val="2"/>
        </w:numPr>
        <w:rPr>
          <w:rFonts w:asciiTheme="majorHAnsi" w:hAnsiTheme="majorHAnsi"/>
        </w:rPr>
      </w:pPr>
      <w:r w:rsidRPr="00AD5359">
        <w:rPr>
          <w:rFonts w:asciiTheme="majorHAnsi" w:hAnsiTheme="majorHAnsi"/>
        </w:rPr>
        <w:t>Invoke resonance structure for molecules such as SO</w:t>
      </w:r>
      <w:r w:rsidRPr="00AD5359">
        <w:rPr>
          <w:rFonts w:asciiTheme="majorHAnsi" w:hAnsiTheme="majorHAnsi"/>
          <w:vertAlign w:val="subscript"/>
        </w:rPr>
        <w:t>3</w:t>
      </w:r>
      <w:r w:rsidRPr="00AD5359">
        <w:rPr>
          <w:rFonts w:asciiTheme="majorHAnsi" w:hAnsiTheme="majorHAnsi"/>
        </w:rPr>
        <w:t>, NO</w:t>
      </w:r>
      <w:r w:rsidRPr="00AD5359">
        <w:rPr>
          <w:rFonts w:asciiTheme="majorHAnsi" w:hAnsiTheme="majorHAnsi"/>
          <w:vertAlign w:val="subscript"/>
        </w:rPr>
        <w:t>3</w:t>
      </w:r>
      <w:r w:rsidRPr="00AD5359">
        <w:rPr>
          <w:rFonts w:asciiTheme="majorHAnsi" w:hAnsiTheme="majorHAnsi"/>
          <w:vertAlign w:val="superscript"/>
        </w:rPr>
        <w:t>-</w:t>
      </w:r>
      <w:r w:rsidRPr="00AD5359">
        <w:rPr>
          <w:rFonts w:asciiTheme="majorHAnsi" w:hAnsiTheme="majorHAnsi"/>
        </w:rPr>
        <w:t>, SO</w:t>
      </w:r>
      <w:r w:rsidRPr="00AD5359">
        <w:rPr>
          <w:rFonts w:asciiTheme="majorHAnsi" w:hAnsiTheme="majorHAnsi"/>
          <w:vertAlign w:val="subscript"/>
        </w:rPr>
        <w:t>4</w:t>
      </w:r>
      <w:r w:rsidRPr="00AD5359">
        <w:rPr>
          <w:rFonts w:asciiTheme="majorHAnsi" w:hAnsiTheme="majorHAnsi"/>
          <w:vertAlign w:val="superscript"/>
        </w:rPr>
        <w:t>2-</w:t>
      </w:r>
      <w:r w:rsidRPr="00AD5359">
        <w:rPr>
          <w:rFonts w:asciiTheme="majorHAnsi" w:hAnsiTheme="majorHAnsi"/>
        </w:rPr>
        <w:t xml:space="preserve"> etc.</w:t>
      </w:r>
    </w:p>
    <w:p w14:paraId="62FEE2B1" w14:textId="77777777" w:rsidR="00E3467A" w:rsidRPr="0054151F" w:rsidRDefault="00E3467A" w:rsidP="00E3467A">
      <w:pPr>
        <w:pStyle w:val="ListParagraph"/>
        <w:ind w:left="1080"/>
        <w:rPr>
          <w:rFonts w:asciiTheme="majorHAnsi" w:hAnsiTheme="majorHAnsi"/>
          <w:color w:val="0000FF" w:themeColor="hyperlink"/>
          <w:u w:val="single"/>
        </w:rPr>
      </w:pPr>
    </w:p>
    <w:p w14:paraId="674B7F3C" w14:textId="77777777" w:rsidR="00E3467A" w:rsidRPr="00D30A8A" w:rsidRDefault="00E3467A" w:rsidP="00E3467A">
      <w:pPr>
        <w:pStyle w:val="ListParagraph"/>
        <w:numPr>
          <w:ilvl w:val="0"/>
          <w:numId w:val="1"/>
        </w:numPr>
        <w:tabs>
          <w:tab w:val="left" w:pos="360"/>
        </w:tabs>
        <w:ind w:hanging="720"/>
        <w:rPr>
          <w:rFonts w:asciiTheme="majorHAnsi" w:hAnsiTheme="majorHAnsi"/>
          <w:b/>
        </w:rPr>
      </w:pPr>
      <w:r>
        <w:rPr>
          <w:rFonts w:asciiTheme="majorHAnsi" w:hAnsiTheme="majorHAnsi"/>
          <w:b/>
        </w:rPr>
        <w:t>Student support:</w:t>
      </w:r>
    </w:p>
    <w:p w14:paraId="565CFFF4" w14:textId="77777777" w:rsidR="00E3467A" w:rsidRPr="00415AB4" w:rsidRDefault="00E3467A" w:rsidP="00E3467A">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0E040C18" w14:textId="1B124056" w:rsidR="00E3467A" w:rsidRPr="004070E8" w:rsidRDefault="00E3467A" w:rsidP="004070E8">
      <w:pPr>
        <w:pStyle w:val="ListParagraph"/>
        <w:numPr>
          <w:ilvl w:val="0"/>
          <w:numId w:val="3"/>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4C50B72E" w14:textId="77777777" w:rsidR="00E3467A" w:rsidRPr="00EF64A7" w:rsidRDefault="00E3467A" w:rsidP="00E3467A">
      <w:pPr>
        <w:pStyle w:val="TemplateList"/>
      </w:pPr>
      <w:r>
        <w:t>Provide definitions of new</w:t>
      </w:r>
      <w:r w:rsidRPr="00EF64A7">
        <w:t xml:space="preserve"> vocabulary </w:t>
      </w:r>
      <w:r>
        <w:t xml:space="preserve">words </w:t>
      </w:r>
      <w:r w:rsidRPr="00EF64A7">
        <w:t>ahead of time.</w:t>
      </w:r>
    </w:p>
    <w:p w14:paraId="4F903DF8" w14:textId="77777777" w:rsidR="00E3467A" w:rsidRDefault="00E3467A" w:rsidP="00E3467A">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37185EDA" w14:textId="77777777" w:rsidR="004D3F8A" w:rsidRDefault="004D3F8A" w:rsidP="004D3F8A">
      <w:pPr>
        <w:pStyle w:val="TemplateList"/>
        <w:numPr>
          <w:ilvl w:val="0"/>
          <w:numId w:val="0"/>
        </w:numPr>
        <w:ind w:left="1080"/>
      </w:pPr>
    </w:p>
    <w:p w14:paraId="3CFBAF88" w14:textId="77777777" w:rsidR="004D3F8A" w:rsidRDefault="004D3F8A" w:rsidP="004D3F8A">
      <w:pPr>
        <w:pStyle w:val="TemplateList"/>
        <w:numPr>
          <w:ilvl w:val="0"/>
          <w:numId w:val="0"/>
        </w:numPr>
        <w:ind w:left="1080"/>
      </w:pPr>
    </w:p>
    <w:p w14:paraId="6BA64043" w14:textId="77777777" w:rsidR="00E3467A" w:rsidRPr="00096549" w:rsidRDefault="00E3467A" w:rsidP="00E3467A">
      <w:pPr>
        <w:pStyle w:val="TemplateList"/>
      </w:pPr>
      <w:r w:rsidRPr="00096549">
        <w:t>Some students will have good research skills, but some will need guidance in the determination of appropriate sources and where to look for them. It is important to spend class time in review of what constitutes an appropriate source in adva</w:t>
      </w:r>
      <w:r>
        <w:t>nce of students’ independent work time.</w:t>
      </w:r>
    </w:p>
    <w:p w14:paraId="63FC3D21" w14:textId="77777777" w:rsidR="00E3467A" w:rsidRDefault="00E3467A" w:rsidP="00E3467A">
      <w:pPr>
        <w:rPr>
          <w:rFonts w:asciiTheme="majorHAnsi" w:hAnsiTheme="majorHAnsi"/>
          <w:b/>
        </w:rPr>
      </w:pPr>
    </w:p>
    <w:p w14:paraId="795A8DCD" w14:textId="77777777" w:rsidR="004C4946" w:rsidRDefault="004C4946" w:rsidP="004C4946">
      <w:pPr>
        <w:pStyle w:val="ListParagraph"/>
        <w:numPr>
          <w:ilvl w:val="0"/>
          <w:numId w:val="1"/>
        </w:numPr>
        <w:tabs>
          <w:tab w:val="left" w:pos="360"/>
        </w:tabs>
        <w:ind w:hanging="720"/>
        <w:rPr>
          <w:rFonts w:asciiTheme="majorHAnsi" w:hAnsiTheme="majorHAnsi"/>
          <w:b/>
        </w:rPr>
      </w:pPr>
      <w:r>
        <w:rPr>
          <w:rFonts w:asciiTheme="majorHAnsi" w:hAnsiTheme="majorHAnsi"/>
          <w:b/>
        </w:rPr>
        <w:t>Extensions or variations:</w:t>
      </w:r>
    </w:p>
    <w:p w14:paraId="21FEE550" w14:textId="77777777" w:rsidR="004C4946" w:rsidRDefault="004C4946" w:rsidP="004C4946">
      <w:pPr>
        <w:pStyle w:val="ListParagraph"/>
        <w:numPr>
          <w:ilvl w:val="0"/>
          <w:numId w:val="4"/>
        </w:numPr>
        <w:tabs>
          <w:tab w:val="left" w:pos="360"/>
        </w:tabs>
        <w:ind w:left="1080"/>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 the class via an oral or multi-media presentation.</w:t>
      </w:r>
    </w:p>
    <w:p w14:paraId="4AB00102" w14:textId="77777777" w:rsidR="004C4946" w:rsidRPr="006F646E" w:rsidRDefault="004C4946" w:rsidP="004C4946">
      <w:pPr>
        <w:pStyle w:val="ListParagraph"/>
        <w:numPr>
          <w:ilvl w:val="0"/>
          <w:numId w:val="4"/>
        </w:numPr>
        <w:tabs>
          <w:tab w:val="left" w:pos="360"/>
        </w:tabs>
        <w:ind w:left="1080"/>
        <w:rPr>
          <w:rFonts w:asciiTheme="majorHAnsi" w:hAnsiTheme="majorHAnsi"/>
          <w:color w:val="0000FF" w:themeColor="hyperlink"/>
          <w:u w:val="single"/>
        </w:rPr>
      </w:pPr>
      <w:r w:rsidRPr="00E9047E">
        <w:rPr>
          <w:rFonts w:asciiTheme="majorHAnsi" w:hAnsiTheme="majorHAnsi"/>
        </w:rPr>
        <w:t xml:space="preserve">A panel could be organized where students discuss the different illnesses they </w:t>
      </w:r>
      <w:r>
        <w:rPr>
          <w:rFonts w:asciiTheme="majorHAnsi" w:hAnsiTheme="majorHAnsi"/>
        </w:rPr>
        <w:t>researched.</w:t>
      </w:r>
    </w:p>
    <w:p w14:paraId="530EC9A5" w14:textId="77777777" w:rsidR="004C4946" w:rsidRDefault="004C4946" w:rsidP="004C4946">
      <w:pPr>
        <w:pStyle w:val="ListParagraph"/>
        <w:tabs>
          <w:tab w:val="left" w:pos="360"/>
        </w:tabs>
        <w:rPr>
          <w:rFonts w:asciiTheme="majorHAnsi" w:hAnsiTheme="majorHAnsi"/>
          <w:b/>
        </w:rPr>
      </w:pPr>
    </w:p>
    <w:p w14:paraId="5EC1FF51" w14:textId="08B77DD2" w:rsidR="00E3467A" w:rsidRDefault="004C4946" w:rsidP="00E3467A">
      <w:pPr>
        <w:pStyle w:val="ListParagraph"/>
        <w:numPr>
          <w:ilvl w:val="0"/>
          <w:numId w:val="1"/>
        </w:numPr>
        <w:tabs>
          <w:tab w:val="left" w:pos="360"/>
        </w:tabs>
        <w:ind w:hanging="720"/>
        <w:rPr>
          <w:rFonts w:asciiTheme="majorHAnsi" w:hAnsiTheme="majorHAnsi"/>
          <w:b/>
        </w:rPr>
      </w:pPr>
      <w:r>
        <w:rPr>
          <w:rFonts w:asciiTheme="majorHAnsi" w:hAnsiTheme="majorHAnsi"/>
          <w:b/>
        </w:rPr>
        <w:t>Scoring and assessment considerations</w:t>
      </w:r>
      <w:r w:rsidR="00E3467A">
        <w:rPr>
          <w:rFonts w:asciiTheme="majorHAnsi" w:hAnsiTheme="majorHAnsi"/>
          <w:b/>
        </w:rPr>
        <w:t>:</w:t>
      </w:r>
    </w:p>
    <w:p w14:paraId="7E58F77F" w14:textId="77777777" w:rsidR="00F72A3D" w:rsidRDefault="00F72A3D" w:rsidP="00F72A3D">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361BB39B" w14:textId="77777777" w:rsidR="00F72A3D" w:rsidRDefault="00F72A3D" w:rsidP="00F72A3D">
      <w:pPr>
        <w:ind w:left="270"/>
        <w:rPr>
          <w:rFonts w:ascii="Calibri" w:hAnsi="Calibri"/>
        </w:rPr>
      </w:pPr>
    </w:p>
    <w:p w14:paraId="5FC60D82" w14:textId="77777777" w:rsidR="00F72A3D" w:rsidRDefault="00F72A3D" w:rsidP="00F72A3D">
      <w:pPr>
        <w:pStyle w:val="ListParagraph"/>
        <w:numPr>
          <w:ilvl w:val="0"/>
          <w:numId w:val="6"/>
        </w:numPr>
        <w:ind w:left="1080"/>
        <w:rPr>
          <w:rFonts w:ascii="Calibri" w:hAnsi="Calibri"/>
        </w:rPr>
      </w:pPr>
      <w:r>
        <w:rPr>
          <w:rFonts w:ascii="Calibri" w:hAnsi="Calibri"/>
        </w:rPr>
        <w:t>When assigning the task, provide students with the rubric that will be used to score their final product and discuss it as a class.</w:t>
      </w:r>
    </w:p>
    <w:p w14:paraId="4C012A03" w14:textId="77777777" w:rsidR="00F72A3D" w:rsidRDefault="00F72A3D" w:rsidP="00F72A3D">
      <w:pPr>
        <w:pStyle w:val="ListParagraph"/>
        <w:numPr>
          <w:ilvl w:val="0"/>
          <w:numId w:val="6"/>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63B5A39B" w14:textId="77777777" w:rsidR="00F72A3D" w:rsidRPr="0003546E" w:rsidRDefault="00F72A3D" w:rsidP="00F72A3D">
      <w:pPr>
        <w:pStyle w:val="ListParagraph"/>
        <w:numPr>
          <w:ilvl w:val="0"/>
          <w:numId w:val="6"/>
        </w:numPr>
        <w:ind w:left="1080"/>
        <w:rPr>
          <w:rFonts w:ascii="Calibri" w:hAnsi="Calibri"/>
        </w:rPr>
      </w:pPr>
      <w:r>
        <w:rPr>
          <w:rFonts w:ascii="Calibri" w:hAnsi="Calibri"/>
        </w:rPr>
        <w:t xml:space="preserve">Student work that scores at the </w:t>
      </w:r>
      <w:r>
        <w:rPr>
          <w:rFonts w:ascii="Calibri" w:hAnsi="Calibri"/>
          <w:i/>
        </w:rPr>
        <w:t xml:space="preserve">Accomplished </w:t>
      </w:r>
      <w:r>
        <w:rPr>
          <w:rFonts w:ascii="Calibri" w:hAnsi="Calibri"/>
        </w:rPr>
        <w:t>level is considered to be entry-level college work.</w:t>
      </w:r>
    </w:p>
    <w:p w14:paraId="4A526E70" w14:textId="77777777" w:rsidR="00F72A3D" w:rsidRDefault="00F72A3D" w:rsidP="00F72A3D">
      <w:pPr>
        <w:pStyle w:val="ListParagraph"/>
        <w:numPr>
          <w:ilvl w:val="0"/>
          <w:numId w:val="6"/>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Accomplished</w:t>
      </w:r>
      <w:r>
        <w:rPr>
          <w:rFonts w:ascii="Calibri" w:hAnsi="Calibri"/>
        </w:rPr>
        <w:t xml:space="preserve"> level. These examples are intended to be only ONE way a work product can exceed expectations, thus allowing room for your professional judgment.</w:t>
      </w:r>
    </w:p>
    <w:p w14:paraId="5763A590" w14:textId="77777777" w:rsidR="00F72A3D" w:rsidRPr="0003546E" w:rsidRDefault="00F72A3D" w:rsidP="00F72A3D">
      <w:pPr>
        <w:pStyle w:val="ListParagraph"/>
        <w:numPr>
          <w:ilvl w:val="0"/>
          <w:numId w:val="6"/>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3FB48021" w14:textId="5D23867D" w:rsidR="00DE19B3" w:rsidRPr="006F646E" w:rsidRDefault="00DE19B3" w:rsidP="004C4946">
      <w:pPr>
        <w:pStyle w:val="ListParagraph"/>
        <w:tabs>
          <w:tab w:val="left" w:pos="360"/>
        </w:tabs>
        <w:ind w:left="1080"/>
        <w:rPr>
          <w:rFonts w:asciiTheme="majorHAnsi" w:hAnsiTheme="majorHAnsi"/>
          <w:color w:val="0000FF" w:themeColor="hyperlink"/>
          <w:u w:val="single"/>
        </w:rPr>
      </w:pPr>
    </w:p>
    <w:sectPr w:rsidR="00DE19B3" w:rsidRPr="006F646E" w:rsidSect="00E3467A">
      <w:headerReference w:type="default" r:id="rId17"/>
      <w:footerReference w:type="default" r:id="rId18"/>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A4973" w14:textId="77777777" w:rsidR="00E3467A" w:rsidRDefault="00E3467A" w:rsidP="00E3467A">
      <w:r>
        <w:separator/>
      </w:r>
    </w:p>
  </w:endnote>
  <w:endnote w:type="continuationSeparator" w:id="0">
    <w:p w14:paraId="2F8A9EA7" w14:textId="77777777" w:rsidR="00E3467A" w:rsidRDefault="00E3467A" w:rsidP="00E3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65C45" w14:textId="77777777" w:rsidR="00477F6E" w:rsidRPr="00AA75BB" w:rsidRDefault="00477F6E" w:rsidP="00477F6E">
    <w:pPr>
      <w:pStyle w:val="Footer"/>
      <w:framePr w:wrap="around" w:vAnchor="text" w:hAnchor="margin" w:xAlign="right" w:y="1"/>
      <w:rPr>
        <w:rStyle w:val="PageNumber"/>
        <w:rFonts w:asciiTheme="majorHAnsi" w:hAnsiTheme="majorHAnsi"/>
        <w:sz w:val="20"/>
        <w:szCs w:val="20"/>
      </w:rPr>
    </w:pPr>
    <w:r w:rsidRPr="00AA75BB">
      <w:rPr>
        <w:rStyle w:val="PageNumber"/>
        <w:rFonts w:asciiTheme="majorHAnsi" w:hAnsiTheme="majorHAnsi"/>
        <w:sz w:val="20"/>
        <w:szCs w:val="20"/>
      </w:rPr>
      <w:fldChar w:fldCharType="begin"/>
    </w:r>
    <w:r w:rsidRPr="00AA75BB">
      <w:rPr>
        <w:rStyle w:val="PageNumber"/>
        <w:rFonts w:asciiTheme="majorHAnsi" w:hAnsiTheme="majorHAnsi"/>
        <w:sz w:val="20"/>
        <w:szCs w:val="20"/>
      </w:rPr>
      <w:instrText xml:space="preserve">PAGE  </w:instrText>
    </w:r>
    <w:r w:rsidRPr="00AA75BB">
      <w:rPr>
        <w:rStyle w:val="PageNumber"/>
        <w:rFonts w:asciiTheme="majorHAnsi" w:hAnsiTheme="majorHAnsi"/>
        <w:sz w:val="20"/>
        <w:szCs w:val="20"/>
      </w:rPr>
      <w:fldChar w:fldCharType="separate"/>
    </w:r>
    <w:r w:rsidR="006D0503">
      <w:rPr>
        <w:rStyle w:val="PageNumber"/>
        <w:rFonts w:asciiTheme="majorHAnsi" w:hAnsiTheme="majorHAnsi"/>
        <w:noProof/>
        <w:sz w:val="20"/>
        <w:szCs w:val="20"/>
      </w:rPr>
      <w:t>1</w:t>
    </w:r>
    <w:r w:rsidRPr="00AA75BB">
      <w:rPr>
        <w:rStyle w:val="PageNumber"/>
        <w:rFonts w:asciiTheme="majorHAnsi" w:hAnsiTheme="majorHAnsi"/>
        <w:sz w:val="20"/>
        <w:szCs w:val="20"/>
      </w:rPr>
      <w:fldChar w:fldCharType="end"/>
    </w:r>
  </w:p>
  <w:p w14:paraId="196C8FFA" w14:textId="0CED7713" w:rsidR="00E3467A" w:rsidRPr="004C4946" w:rsidRDefault="004C4946" w:rsidP="004C4946">
    <w:pPr>
      <w:ind w:left="1080"/>
      <w:rPr>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27F92C69" wp14:editId="1D297AE8">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44370" w14:textId="77777777" w:rsidR="00E3467A" w:rsidRDefault="00E3467A" w:rsidP="00E3467A">
      <w:r>
        <w:separator/>
      </w:r>
    </w:p>
  </w:footnote>
  <w:footnote w:type="continuationSeparator" w:id="0">
    <w:p w14:paraId="752D4692" w14:textId="77777777" w:rsidR="00E3467A" w:rsidRDefault="00E3467A" w:rsidP="00E346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8CB66" w14:textId="77777777" w:rsidR="00E3467A" w:rsidRDefault="00E3467A">
    <w:pPr>
      <w:pStyle w:val="Header"/>
    </w:pPr>
    <w:r>
      <w:rPr>
        <w:noProof/>
      </w:rPr>
      <w:drawing>
        <wp:anchor distT="0" distB="0" distL="114300" distR="114300" simplePos="0" relativeHeight="251661312" behindDoc="1" locked="0" layoutInCell="1" allowOverlap="1" wp14:anchorId="3CD5E864" wp14:editId="754108CF">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1B6"/>
    <w:multiLevelType w:val="hybridMultilevel"/>
    <w:tmpl w:val="052853D2"/>
    <w:lvl w:ilvl="0" w:tplc="2FA65E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E231BF"/>
    <w:multiLevelType w:val="hybridMultilevel"/>
    <w:tmpl w:val="137A736A"/>
    <w:lvl w:ilvl="0" w:tplc="4E301CE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5673DA"/>
    <w:multiLevelType w:val="hybridMultilevel"/>
    <w:tmpl w:val="345AE6E6"/>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AF"/>
    <w:rsid w:val="000251C1"/>
    <w:rsid w:val="000607AF"/>
    <w:rsid w:val="00072F0D"/>
    <w:rsid w:val="00170787"/>
    <w:rsid w:val="00170BA9"/>
    <w:rsid w:val="001849DF"/>
    <w:rsid w:val="00186F88"/>
    <w:rsid w:val="00187039"/>
    <w:rsid w:val="001C077F"/>
    <w:rsid w:val="001D308B"/>
    <w:rsid w:val="00285D1D"/>
    <w:rsid w:val="002C6502"/>
    <w:rsid w:val="002E0E70"/>
    <w:rsid w:val="00340C2E"/>
    <w:rsid w:val="00357018"/>
    <w:rsid w:val="004070E8"/>
    <w:rsid w:val="00410A27"/>
    <w:rsid w:val="004414B2"/>
    <w:rsid w:val="004478C6"/>
    <w:rsid w:val="00477F6E"/>
    <w:rsid w:val="004C4946"/>
    <w:rsid w:val="004D3F8A"/>
    <w:rsid w:val="00522628"/>
    <w:rsid w:val="0057546C"/>
    <w:rsid w:val="005C0950"/>
    <w:rsid w:val="005D26AD"/>
    <w:rsid w:val="00606617"/>
    <w:rsid w:val="00610449"/>
    <w:rsid w:val="0068620A"/>
    <w:rsid w:val="006D0503"/>
    <w:rsid w:val="006F646E"/>
    <w:rsid w:val="00787738"/>
    <w:rsid w:val="007B02A3"/>
    <w:rsid w:val="007D7F4D"/>
    <w:rsid w:val="008163F6"/>
    <w:rsid w:val="008C301C"/>
    <w:rsid w:val="008F5826"/>
    <w:rsid w:val="009415D9"/>
    <w:rsid w:val="00982389"/>
    <w:rsid w:val="009B2D4B"/>
    <w:rsid w:val="009E718A"/>
    <w:rsid w:val="00A31FFA"/>
    <w:rsid w:val="00A52262"/>
    <w:rsid w:val="00A666FC"/>
    <w:rsid w:val="00AE30D7"/>
    <w:rsid w:val="00B27A06"/>
    <w:rsid w:val="00B56CB4"/>
    <w:rsid w:val="00B618E4"/>
    <w:rsid w:val="00B70AFF"/>
    <w:rsid w:val="00BB75C6"/>
    <w:rsid w:val="00C6419D"/>
    <w:rsid w:val="00CB34DD"/>
    <w:rsid w:val="00CC5468"/>
    <w:rsid w:val="00CD4DD3"/>
    <w:rsid w:val="00CE6392"/>
    <w:rsid w:val="00D11771"/>
    <w:rsid w:val="00D37CC8"/>
    <w:rsid w:val="00D67EB7"/>
    <w:rsid w:val="00DC3CEC"/>
    <w:rsid w:val="00DE19B3"/>
    <w:rsid w:val="00DF213F"/>
    <w:rsid w:val="00E01EF4"/>
    <w:rsid w:val="00E3467A"/>
    <w:rsid w:val="00E91FA8"/>
    <w:rsid w:val="00E975C5"/>
    <w:rsid w:val="00F159F6"/>
    <w:rsid w:val="00F352BB"/>
    <w:rsid w:val="00F72A3D"/>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7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E3467A"/>
    <w:pPr>
      <w:ind w:left="720"/>
      <w:contextualSpacing/>
    </w:pPr>
  </w:style>
  <w:style w:type="character" w:styleId="Hyperlink">
    <w:name w:val="Hyperlink"/>
    <w:basedOn w:val="DefaultParagraphFont"/>
    <w:uiPriority w:val="99"/>
    <w:unhideWhenUsed/>
    <w:rsid w:val="00E3467A"/>
    <w:rPr>
      <w:color w:val="0000FF" w:themeColor="hyperlink"/>
      <w:u w:val="single"/>
    </w:rPr>
  </w:style>
  <w:style w:type="paragraph" w:customStyle="1" w:styleId="TemplateList">
    <w:name w:val="Template List"/>
    <w:autoRedefine/>
    <w:qFormat/>
    <w:rsid w:val="00E3467A"/>
    <w:pPr>
      <w:numPr>
        <w:numId w:val="3"/>
      </w:numPr>
    </w:pPr>
    <w:rPr>
      <w:rFonts w:asciiTheme="majorHAnsi" w:eastAsia="MS Mincho" w:hAnsiTheme="majorHAnsi" w:cs="Tahoma"/>
    </w:rPr>
  </w:style>
  <w:style w:type="paragraph" w:styleId="Header">
    <w:name w:val="header"/>
    <w:basedOn w:val="Normal"/>
    <w:link w:val="HeaderChar"/>
    <w:uiPriority w:val="99"/>
    <w:unhideWhenUsed/>
    <w:rsid w:val="00E3467A"/>
    <w:pPr>
      <w:tabs>
        <w:tab w:val="center" w:pos="4320"/>
        <w:tab w:val="right" w:pos="8640"/>
      </w:tabs>
    </w:pPr>
  </w:style>
  <w:style w:type="character" w:customStyle="1" w:styleId="HeaderChar">
    <w:name w:val="Header Char"/>
    <w:basedOn w:val="DefaultParagraphFont"/>
    <w:link w:val="Header"/>
    <w:uiPriority w:val="99"/>
    <w:rsid w:val="00E3467A"/>
  </w:style>
  <w:style w:type="paragraph" w:styleId="Footer">
    <w:name w:val="footer"/>
    <w:basedOn w:val="Normal"/>
    <w:link w:val="FooterChar"/>
    <w:uiPriority w:val="99"/>
    <w:unhideWhenUsed/>
    <w:rsid w:val="00E3467A"/>
    <w:pPr>
      <w:tabs>
        <w:tab w:val="center" w:pos="4320"/>
        <w:tab w:val="right" w:pos="8640"/>
      </w:tabs>
    </w:pPr>
  </w:style>
  <w:style w:type="character" w:customStyle="1" w:styleId="FooterChar">
    <w:name w:val="Footer Char"/>
    <w:basedOn w:val="DefaultParagraphFont"/>
    <w:link w:val="Footer"/>
    <w:uiPriority w:val="99"/>
    <w:rsid w:val="00E3467A"/>
  </w:style>
  <w:style w:type="character" w:customStyle="1" w:styleId="object">
    <w:name w:val="object"/>
    <w:basedOn w:val="DefaultParagraphFont"/>
    <w:rsid w:val="00E3467A"/>
  </w:style>
  <w:style w:type="character" w:styleId="PageNumber">
    <w:name w:val="page number"/>
    <w:basedOn w:val="DefaultParagraphFont"/>
    <w:rsid w:val="00477F6E"/>
  </w:style>
  <w:style w:type="paragraph" w:customStyle="1" w:styleId="BodyA">
    <w:name w:val="Body A"/>
    <w:rsid w:val="004D3F8A"/>
    <w:pPr>
      <w:pBdr>
        <w:top w:val="nil"/>
        <w:left w:val="nil"/>
        <w:bottom w:val="nil"/>
        <w:right w:val="nil"/>
        <w:between w:val="nil"/>
        <w:bar w:val="nil"/>
      </w:pBdr>
    </w:pPr>
    <w:rPr>
      <w:rFonts w:ascii="Cambria" w:eastAsia="Cambria" w:hAnsi="Cambria" w:cs="Cambria"/>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E3467A"/>
    <w:pPr>
      <w:ind w:left="720"/>
      <w:contextualSpacing/>
    </w:pPr>
  </w:style>
  <w:style w:type="character" w:styleId="Hyperlink">
    <w:name w:val="Hyperlink"/>
    <w:basedOn w:val="DefaultParagraphFont"/>
    <w:uiPriority w:val="99"/>
    <w:unhideWhenUsed/>
    <w:rsid w:val="00E3467A"/>
    <w:rPr>
      <w:color w:val="0000FF" w:themeColor="hyperlink"/>
      <w:u w:val="single"/>
    </w:rPr>
  </w:style>
  <w:style w:type="paragraph" w:customStyle="1" w:styleId="TemplateList">
    <w:name w:val="Template List"/>
    <w:autoRedefine/>
    <w:qFormat/>
    <w:rsid w:val="00E3467A"/>
    <w:pPr>
      <w:numPr>
        <w:numId w:val="3"/>
      </w:numPr>
    </w:pPr>
    <w:rPr>
      <w:rFonts w:asciiTheme="majorHAnsi" w:eastAsia="MS Mincho" w:hAnsiTheme="majorHAnsi" w:cs="Tahoma"/>
    </w:rPr>
  </w:style>
  <w:style w:type="paragraph" w:styleId="Header">
    <w:name w:val="header"/>
    <w:basedOn w:val="Normal"/>
    <w:link w:val="HeaderChar"/>
    <w:uiPriority w:val="99"/>
    <w:unhideWhenUsed/>
    <w:rsid w:val="00E3467A"/>
    <w:pPr>
      <w:tabs>
        <w:tab w:val="center" w:pos="4320"/>
        <w:tab w:val="right" w:pos="8640"/>
      </w:tabs>
    </w:pPr>
  </w:style>
  <w:style w:type="character" w:customStyle="1" w:styleId="HeaderChar">
    <w:name w:val="Header Char"/>
    <w:basedOn w:val="DefaultParagraphFont"/>
    <w:link w:val="Header"/>
    <w:uiPriority w:val="99"/>
    <w:rsid w:val="00E3467A"/>
  </w:style>
  <w:style w:type="paragraph" w:styleId="Footer">
    <w:name w:val="footer"/>
    <w:basedOn w:val="Normal"/>
    <w:link w:val="FooterChar"/>
    <w:uiPriority w:val="99"/>
    <w:unhideWhenUsed/>
    <w:rsid w:val="00E3467A"/>
    <w:pPr>
      <w:tabs>
        <w:tab w:val="center" w:pos="4320"/>
        <w:tab w:val="right" w:pos="8640"/>
      </w:tabs>
    </w:pPr>
  </w:style>
  <w:style w:type="character" w:customStyle="1" w:styleId="FooterChar">
    <w:name w:val="Footer Char"/>
    <w:basedOn w:val="DefaultParagraphFont"/>
    <w:link w:val="Footer"/>
    <w:uiPriority w:val="99"/>
    <w:rsid w:val="00E3467A"/>
  </w:style>
  <w:style w:type="character" w:customStyle="1" w:styleId="object">
    <w:name w:val="object"/>
    <w:basedOn w:val="DefaultParagraphFont"/>
    <w:rsid w:val="00E3467A"/>
  </w:style>
  <w:style w:type="character" w:styleId="PageNumber">
    <w:name w:val="page number"/>
    <w:basedOn w:val="DefaultParagraphFont"/>
    <w:rsid w:val="00477F6E"/>
  </w:style>
  <w:style w:type="paragraph" w:customStyle="1" w:styleId="BodyA">
    <w:name w:val="Body A"/>
    <w:rsid w:val="004D3F8A"/>
    <w:pPr>
      <w:pBdr>
        <w:top w:val="nil"/>
        <w:left w:val="nil"/>
        <w:bottom w:val="nil"/>
        <w:right w:val="nil"/>
        <w:between w:val="nil"/>
        <w:bar w:val="nil"/>
      </w:pBdr>
    </w:pPr>
    <w:rPr>
      <w:rFonts w:ascii="Cambria" w:eastAsia="Cambria" w:hAnsi="Cambria" w:cs="Cambri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ST/11-12/2/" TargetMode="External"/><Relationship Id="rId20" Type="http://schemas.openxmlformats.org/officeDocument/2006/relationships/theme" Target="theme/theme1.xml"/><Relationship Id="rId10" Type="http://schemas.openxmlformats.org/officeDocument/2006/relationships/hyperlink" Target="http://www.corestandards.org/ELA-Literacy/RST/11-12/3/" TargetMode="External"/><Relationship Id="rId11" Type="http://schemas.openxmlformats.org/officeDocument/2006/relationships/hyperlink" Target="http://www.corestandards.org/ELA-Literacy/RST/11-12/4/" TargetMode="External"/><Relationship Id="rId12" Type="http://schemas.openxmlformats.org/officeDocument/2006/relationships/hyperlink" Target="http://www.corestandards.org/ELA-Literacy/RST/11-12/5/" TargetMode="External"/><Relationship Id="rId13" Type="http://schemas.openxmlformats.org/officeDocument/2006/relationships/hyperlink" Target="http://www.corestandards.org/ELA-Literacy/RST/11-12/6/" TargetMode="External"/><Relationship Id="rId14" Type="http://schemas.openxmlformats.org/officeDocument/2006/relationships/hyperlink" Target="http://www.corestandards.org/ELA-Literacy/RST/11-12/7/" TargetMode="External"/><Relationship Id="rId15" Type="http://schemas.openxmlformats.org/officeDocument/2006/relationships/hyperlink" Target="http://www.corestandards.org/ELA-Literacy/RST/11-12/8/" TargetMode="External"/><Relationship Id="rId16" Type="http://schemas.openxmlformats.org/officeDocument/2006/relationships/hyperlink" Target="http://www.corestandards.org/ELA-Literacy/RST/11-12/9/"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ST/11-1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1044</Words>
  <Characters>5957</Characters>
  <Application>Microsoft Macintosh Word</Application>
  <DocSecurity>0</DocSecurity>
  <Lines>49</Lines>
  <Paragraphs>13</Paragraphs>
  <ScaleCrop>false</ScaleCrop>
  <Company>Educational Policy Improvement Center</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Rachel Farkas</cp:lastModifiedBy>
  <cp:revision>9</cp:revision>
  <dcterms:created xsi:type="dcterms:W3CDTF">2015-10-23T22:29:00Z</dcterms:created>
  <dcterms:modified xsi:type="dcterms:W3CDTF">2016-07-11T21:00:00Z</dcterms:modified>
</cp:coreProperties>
</file>